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03" w:rsidRDefault="004B4D03" w:rsidP="004B4D03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03" w:rsidRPr="006B6EBA" w:rsidRDefault="004B4D03" w:rsidP="004B4D03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дніпро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4B4D03" w:rsidTr="00D76FAB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D03" w:rsidRPr="00095585" w:rsidRDefault="004B4D03" w:rsidP="00D76FAB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4B4D03" w:rsidRDefault="004B4D03" w:rsidP="004B4D03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4D03" w:rsidRDefault="004B4D03" w:rsidP="004B4D03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4B4D03" w:rsidRPr="00A30345" w:rsidRDefault="004B4D03" w:rsidP="004B4D03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 2017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bookmarkStart w:id="0" w:name="_Hlk476835283"/>
      <w:r>
        <w:rPr>
          <w:rFonts w:ascii="Times New Roman" w:hAnsi="Times New Roman"/>
          <w:sz w:val="28"/>
          <w:szCs w:val="28"/>
        </w:rPr>
        <w:t xml:space="preserve">Комплексний міжвідомчий план з </w:t>
      </w:r>
    </w:p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питань попередження травмування та </w:t>
      </w:r>
    </w:p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загибелі людей у надзвичайних </w:t>
      </w:r>
    </w:p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ситуаціях на 2017 рік</w:t>
      </w:r>
    </w:p>
    <w:bookmarkEnd w:id="0"/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вимог Законів України «Про охорону праці», «Про освіту»,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01.09.2001 № 563,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 квітня 2006 р. № 304, на виконання доручення міського голови від 13.02.2017 № 12/969 «Про затвердження Комплексного міжвідомчого плану щодо проведення інформаційно-роз</w:t>
      </w:r>
      <w:r w:rsidRPr="005066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яснювальної роботи з питань попередження травмування і загибелі людей у надзвичайних ситуаціях на 2017 рік», згідно наказу Департаменту гуманітарної політики Дніпровської міської ради № 57 від 06.03.2017 р. «</w:t>
      </w:r>
      <w:proofErr w:type="spellStart"/>
      <w:r>
        <w:rPr>
          <w:rFonts w:ascii="Times New Roman" w:hAnsi="Times New Roman"/>
          <w:sz w:val="28"/>
          <w:szCs w:val="28"/>
        </w:rPr>
        <w:t>ПроКомплексний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міжвідомчий план з </w:t>
      </w:r>
    </w:p>
    <w:p w:rsidR="004B4D03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питань попередження травмування та загибелі людей у надзвичайних ситуаціях на 2017 рік», з метою попередження травмування і загибелі людей у надзвичайних ситуаціях</w:t>
      </w:r>
    </w:p>
    <w:p w:rsidR="004B4D03" w:rsidRDefault="004B4D03" w:rsidP="004B4D03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4B4D03" w:rsidRDefault="004B4D03" w:rsidP="004B4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виконання Комплексного міжвідомчого плану щодо проведення інформаційно-роз</w:t>
      </w:r>
      <w:r w:rsidRPr="00B61A64">
        <w:rPr>
          <w:rFonts w:ascii="Times New Roman" w:hAnsi="Times New Roman"/>
          <w:sz w:val="28"/>
          <w:szCs w:val="28"/>
        </w:rPr>
        <w:t>’яснювальної роботи з питань попередження травмування і загибелі людей у надзвичайних ситуаціях на 2017 рік</w:t>
      </w:r>
      <w:r>
        <w:rPr>
          <w:rFonts w:ascii="Times New Roman" w:hAnsi="Times New Roman"/>
          <w:sz w:val="28"/>
          <w:szCs w:val="28"/>
        </w:rPr>
        <w:t>.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4B4D03" w:rsidRDefault="004B4D03" w:rsidP="004B4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Розробити Комплексні плани заходів з питань попередження травмування і загибелі людей у надзвичайних ситуаціях на 2017 рік.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10 березня 2017 року</w:t>
      </w:r>
    </w:p>
    <w:p w:rsidR="004B4D03" w:rsidRDefault="004B4D03" w:rsidP="004B4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Тижні знань з основ безпечної життєдіяльності для учнів школи.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Березень-квітень, жовтень-листопад 2017 року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та провести шкільні та забезпечити участь у районних </w:t>
      </w:r>
      <w:proofErr w:type="spellStart"/>
      <w:r>
        <w:rPr>
          <w:rFonts w:ascii="Times New Roman" w:hAnsi="Times New Roman"/>
          <w:sz w:val="28"/>
          <w:szCs w:val="28"/>
        </w:rPr>
        <w:t>іміському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етапі ХХІІІ-го Всеукраїнського фестивалю Дружин юних пожежних.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Березень-квітень 2017 року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День цивільного захисту у школі.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Квітень-травень 2017 року</w:t>
      </w:r>
    </w:p>
    <w:p w:rsidR="004B4D03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Pr="006E0F6B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Інформувати письмово управління освіти департаменту гуманітарної політики Дніпровської міської ради про виконання наказу 15 червня та 20 грудня 2017 року ( на електрону адресу управління освіти департаменту: </w:t>
      </w:r>
      <w:hyperlink r:id="rId6" w:history="1">
        <w:r w:rsidRPr="005A4F2C">
          <w:rPr>
            <w:rStyle w:val="a4"/>
            <w:rFonts w:ascii="Times New Roman" w:hAnsi="Times New Roman"/>
            <w:sz w:val="28"/>
            <w:szCs w:val="28"/>
            <w:lang w:val="en-US"/>
          </w:rPr>
          <w:t>bezpeka</w:t>
        </w:r>
        <w:r w:rsidRPr="005A4F2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5A4F2C">
          <w:rPr>
            <w:rStyle w:val="a4"/>
            <w:rFonts w:ascii="Times New Roman" w:hAnsi="Times New Roman"/>
            <w:sz w:val="28"/>
            <w:szCs w:val="28"/>
            <w:lang w:val="en-US"/>
          </w:rPr>
          <w:t>uon</w:t>
        </w:r>
        <w:r w:rsidRPr="005A4F2C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Pr="005A4F2C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5A4F2C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5A4F2C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AF36A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4D03" w:rsidRPr="00AF36A7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виконання наказу покласти на заступників </w:t>
      </w:r>
      <w:proofErr w:type="spellStart"/>
      <w:r>
        <w:rPr>
          <w:rFonts w:ascii="Times New Roman" w:hAnsi="Times New Roman"/>
          <w:sz w:val="28"/>
          <w:szCs w:val="28"/>
        </w:rPr>
        <w:t>директораз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навчально-виховної роботи Гриву В.В., з навчально-виховної роботи Кучер І.М., з виховної роботи Ситник Т.В., з АГЧ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</w:p>
    <w:p w:rsidR="004B4D03" w:rsidRPr="006E0F6B" w:rsidRDefault="004B4D03" w:rsidP="004B4D03">
      <w:pPr>
        <w:pStyle w:val="a3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4B4D03" w:rsidRPr="008A6D4B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Pr="008A6D4B" w:rsidRDefault="004B4D03" w:rsidP="004B4D0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Default="004B4D03" w:rsidP="004B4D03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B4D03" w:rsidRPr="008E1F9C" w:rsidRDefault="004B4D03" w:rsidP="004B4D03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B4D03" w:rsidRPr="008E1F9C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03" w:rsidRPr="00AB5E88" w:rsidRDefault="004B4D03" w:rsidP="004B4D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Директор Комунального закладу освіти</w:t>
      </w:r>
    </w:p>
    <w:p w:rsidR="004B4D03" w:rsidRPr="00AB5E88" w:rsidRDefault="004B4D03" w:rsidP="004B4D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4B4D03" w:rsidRPr="00AB5E88" w:rsidRDefault="004B4D03" w:rsidP="004B4D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</w:t>
      </w:r>
      <w:r w:rsidRPr="00AB5E88">
        <w:rPr>
          <w:rFonts w:ascii="Times New Roman" w:hAnsi="Times New Roman"/>
          <w:sz w:val="28"/>
          <w:szCs w:val="28"/>
        </w:rPr>
        <w:t>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В.О. Гребенюк</w:t>
      </w:r>
    </w:p>
    <w:p w:rsidR="004B4D03" w:rsidRDefault="004B4D03" w:rsidP="004B4D03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4B4D03" w:rsidRDefault="004B4D03" w:rsidP="004B4D03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4B4D03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Грива</w:t>
      </w:r>
    </w:p>
    <w:p w:rsidR="004B4D03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І.М. Кучер</w:t>
      </w:r>
    </w:p>
    <w:p w:rsidR="004B4D03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Ситник </w:t>
      </w:r>
    </w:p>
    <w:p w:rsidR="004B4D03" w:rsidRDefault="004B4D03" w:rsidP="004B4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</w:p>
    <w:p w:rsidR="00991FCC" w:rsidRDefault="00991FCC"/>
    <w:sectPr w:rsidR="00991FCC" w:rsidSect="00AB5E8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03"/>
    <w:rsid w:val="004B4D03"/>
    <w:rsid w:val="0099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0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B4D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4D03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4B4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D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peka.u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2017-03-31T12:05:00Z</dcterms:created>
  <dcterms:modified xsi:type="dcterms:W3CDTF">2017-03-31T12:05:00Z</dcterms:modified>
</cp:coreProperties>
</file>