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39" w:rsidRDefault="00C12A39" w:rsidP="00C12A39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39" w:rsidRDefault="00C12A39" w:rsidP="00C12A39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283"/>
      </w:tblGrid>
      <w:tr w:rsidR="00C12A39" w:rsidTr="006B58C6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12A39" w:rsidRDefault="00C12A39" w:rsidP="006B58C6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C12A39" w:rsidRDefault="00C12A39" w:rsidP="00C12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C12A39" w:rsidRDefault="00C12A39" w:rsidP="00C12A39">
      <w:pPr>
        <w:ind w:hanging="54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</w:p>
    <w:p w:rsidR="00C12A39" w:rsidRDefault="00C12A39" w:rsidP="00C12A39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26.04.2016 р.                      м. Дніпропетровськ                              № </w:t>
      </w:r>
    </w:p>
    <w:p w:rsidR="00C12A39" w:rsidRDefault="00C12A39" w:rsidP="00C12A39">
      <w:pPr>
        <w:ind w:hanging="540"/>
        <w:jc w:val="both"/>
        <w:rPr>
          <w:sz w:val="28"/>
          <w:szCs w:val="28"/>
        </w:rPr>
      </w:pPr>
    </w:p>
    <w:p w:rsidR="00C12A39" w:rsidRDefault="00C12A39" w:rsidP="00C12A39">
      <w:pPr>
        <w:ind w:hanging="540"/>
        <w:jc w:val="both"/>
        <w:rPr>
          <w:sz w:val="28"/>
          <w:szCs w:val="28"/>
        </w:rPr>
      </w:pPr>
    </w:p>
    <w:p w:rsidR="00C12A39" w:rsidRDefault="00C12A39" w:rsidP="00C12A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11BAE">
        <w:rPr>
          <w:sz w:val="28"/>
          <w:szCs w:val="28"/>
        </w:rPr>
        <w:t xml:space="preserve">Про забезпечення </w:t>
      </w:r>
      <w:r>
        <w:rPr>
          <w:sz w:val="28"/>
          <w:szCs w:val="28"/>
        </w:rPr>
        <w:t xml:space="preserve">надійної і </w:t>
      </w:r>
    </w:p>
    <w:p w:rsidR="00C12A39" w:rsidRDefault="00C12A39" w:rsidP="00C12A39">
      <w:pPr>
        <w:rPr>
          <w:sz w:val="28"/>
          <w:szCs w:val="28"/>
        </w:rPr>
      </w:pPr>
      <w:r>
        <w:rPr>
          <w:sz w:val="28"/>
          <w:szCs w:val="28"/>
        </w:rPr>
        <w:t>безпечної експлуатації будівлі школи»</w:t>
      </w:r>
    </w:p>
    <w:p w:rsidR="00C12A39" w:rsidRDefault="00C12A39" w:rsidP="00C12A39">
      <w:pPr>
        <w:rPr>
          <w:sz w:val="28"/>
          <w:szCs w:val="28"/>
        </w:rPr>
      </w:pPr>
    </w:p>
    <w:p w:rsidR="00C12A39" w:rsidRDefault="00C12A39" w:rsidP="00C12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«Про охорону праці», вимог Кодексу цивільного захисту України від 02.10.2012 р. № 5403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та наказу Управління освіти та науки Дніпропетровської міської ради від 25.04.2016 р. № 121 «Про забезпечення надійної і безпечної експлуатації будівель навчальних закладів міста», згідно наказу відділу освіти Амур – Нижньодніпровської районної у місті Дніпропетровську ради від 26.04.2016 р. № 100 «Про </w:t>
      </w:r>
      <w:r w:rsidRPr="00711BAE">
        <w:rPr>
          <w:sz w:val="28"/>
          <w:szCs w:val="28"/>
        </w:rPr>
        <w:t xml:space="preserve">забезпечення </w:t>
      </w:r>
      <w:r>
        <w:rPr>
          <w:sz w:val="28"/>
          <w:szCs w:val="28"/>
        </w:rPr>
        <w:t>надійної і безпечної експлуатації будівель навчальних закладів району» на дотримання норм техніки безпеки з метою забезпечення надійної та безпечної експлуатації будівель, споруд, інженерних мереж, запобігання аварій та недопущення нещасних випадків</w:t>
      </w:r>
    </w:p>
    <w:p w:rsidR="00C12A39" w:rsidRDefault="00C12A39" w:rsidP="00C12A39">
      <w:pPr>
        <w:jc w:val="both"/>
        <w:rPr>
          <w:sz w:val="28"/>
          <w:szCs w:val="28"/>
        </w:rPr>
      </w:pPr>
    </w:p>
    <w:p w:rsidR="00C12A39" w:rsidRDefault="00C12A39" w:rsidP="00C12A39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12A39" w:rsidRDefault="00C12A39" w:rsidP="00C12A39">
      <w:pPr>
        <w:jc w:val="both"/>
        <w:rPr>
          <w:sz w:val="28"/>
          <w:szCs w:val="28"/>
        </w:rPr>
      </w:pPr>
    </w:p>
    <w:p w:rsidR="00C12A39" w:rsidRDefault="00C12A39" w:rsidP="00C12A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Проводити із залученням науково-дослідницьких, проектних і будівельних організацій паспортизацію, а також роботу обстеження об’єктів, мереж, визначення їх технічного стану і відповідність вимогам безпеки </w:t>
      </w:r>
    </w:p>
    <w:p w:rsidR="00C12A39" w:rsidRDefault="00C12A39" w:rsidP="00C12A3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68D1">
        <w:rPr>
          <w:b/>
          <w:sz w:val="28"/>
          <w:szCs w:val="28"/>
        </w:rPr>
        <w:t>за необхідністю</w:t>
      </w:r>
      <w:r>
        <w:rPr>
          <w:b/>
          <w:sz w:val="28"/>
          <w:szCs w:val="28"/>
        </w:rPr>
        <w:t>.</w:t>
      </w:r>
    </w:p>
    <w:p w:rsidR="00C12A39" w:rsidRDefault="00C12A39" w:rsidP="00C12A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Проводити обстеження підвальних приміщень школи, майстерень щодо наявності в них небезпечних виборців, зберігання вогненебезпечних та отруйних речовин</w:t>
      </w:r>
    </w:p>
    <w:p w:rsidR="00C12A39" w:rsidRDefault="00C12A39" w:rsidP="00C12A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3168D1">
        <w:rPr>
          <w:b/>
          <w:sz w:val="28"/>
          <w:szCs w:val="28"/>
        </w:rPr>
        <w:t>остійно</w:t>
      </w:r>
      <w:r>
        <w:rPr>
          <w:b/>
          <w:sz w:val="28"/>
          <w:szCs w:val="28"/>
        </w:rPr>
        <w:t>.</w:t>
      </w:r>
    </w:p>
    <w:p w:rsidR="00C12A39" w:rsidRDefault="00C12A39" w:rsidP="00C12A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Особливу увагу приділити стану насаджень та вжити такі заходи:</w:t>
      </w:r>
    </w:p>
    <w:p w:rsidR="00C12A39" w:rsidRDefault="00C12A39" w:rsidP="00C12A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Pr="006F73A2">
        <w:rPr>
          <w:sz w:val="28"/>
          <w:szCs w:val="28"/>
        </w:rPr>
        <w:t>Під особисту відповідальність провести огляд території школи на предмет виявлення аварійних дерев, звисаючих сухих гілок, що можуть призвести до травмування відвідувачів школи.</w:t>
      </w:r>
    </w:p>
    <w:p w:rsidR="00C12A39" w:rsidRDefault="00C12A39" w:rsidP="00C12A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У разі виявлення аварійних дерев та сухостою терміново вжити заходів, щодо їх ліквідації.</w:t>
      </w:r>
    </w:p>
    <w:p w:rsidR="00C12A39" w:rsidRDefault="00C12A39" w:rsidP="00C12A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Підсумки роботи узагальнити актами та наказом.</w:t>
      </w:r>
    </w:p>
    <w:p w:rsidR="00C12A39" w:rsidRDefault="00C12A39" w:rsidP="00C12A3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2BF2">
        <w:rPr>
          <w:b/>
          <w:sz w:val="28"/>
          <w:szCs w:val="28"/>
        </w:rPr>
        <w:t>терміново.</w:t>
      </w:r>
    </w:p>
    <w:p w:rsidR="00C12A39" w:rsidRDefault="00C12A39" w:rsidP="00C12A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Здійснити технічний контроль за експлуатацію будівель, не допускати будь-яких відхилень від норм проектної документації </w:t>
      </w:r>
    </w:p>
    <w:p w:rsidR="00C12A39" w:rsidRDefault="00C12A39" w:rsidP="00C12A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3168D1">
        <w:rPr>
          <w:b/>
          <w:sz w:val="28"/>
          <w:szCs w:val="28"/>
        </w:rPr>
        <w:t>остійно</w:t>
      </w:r>
      <w:r>
        <w:rPr>
          <w:b/>
          <w:sz w:val="28"/>
          <w:szCs w:val="28"/>
        </w:rPr>
        <w:t>.</w:t>
      </w:r>
    </w:p>
    <w:p w:rsidR="00C12A39" w:rsidRDefault="00C12A39" w:rsidP="00C12A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Посилити контроль за технічним станом обладнання газової котельні з метою запобігання надзвичайних ситуацій</w:t>
      </w:r>
    </w:p>
    <w:p w:rsidR="00C12A39" w:rsidRDefault="00C12A39" w:rsidP="00C12A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3168D1">
        <w:rPr>
          <w:b/>
          <w:sz w:val="28"/>
          <w:szCs w:val="28"/>
        </w:rPr>
        <w:t>остійно</w:t>
      </w:r>
      <w:r>
        <w:rPr>
          <w:b/>
          <w:sz w:val="28"/>
          <w:szCs w:val="28"/>
        </w:rPr>
        <w:t>.</w:t>
      </w:r>
    </w:p>
    <w:p w:rsidR="00C12A39" w:rsidRDefault="00C12A39" w:rsidP="00C12A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Дотримуватись безпечних умов праці:</w:t>
      </w:r>
    </w:p>
    <w:p w:rsidR="00C12A39" w:rsidRDefault="00C12A39" w:rsidP="00C12A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пожежної безпеки;</w:t>
      </w:r>
    </w:p>
    <w:p w:rsidR="00C12A39" w:rsidRDefault="00C12A39" w:rsidP="00C12A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техніки безпеки;</w:t>
      </w:r>
    </w:p>
    <w:p w:rsidR="00C12A39" w:rsidRDefault="00C12A39" w:rsidP="00C12A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охорони праці</w:t>
      </w:r>
    </w:p>
    <w:p w:rsidR="00C12A39" w:rsidRDefault="00C12A39" w:rsidP="00C12A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3168D1">
        <w:rPr>
          <w:b/>
          <w:sz w:val="28"/>
          <w:szCs w:val="28"/>
        </w:rPr>
        <w:t>остійно</w:t>
      </w:r>
      <w:r>
        <w:rPr>
          <w:b/>
          <w:sz w:val="28"/>
          <w:szCs w:val="28"/>
        </w:rPr>
        <w:t>.</w:t>
      </w:r>
    </w:p>
    <w:p w:rsidR="00C12A39" w:rsidRDefault="00C12A39" w:rsidP="00C12A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Посилити персональну відповідальність за безпечне функціонування ввіреної школи.</w:t>
      </w:r>
    </w:p>
    <w:p w:rsidR="00C12A39" w:rsidRDefault="00C12A39" w:rsidP="00C12A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3168D1">
        <w:rPr>
          <w:b/>
          <w:sz w:val="28"/>
          <w:szCs w:val="28"/>
        </w:rPr>
        <w:t>остійно</w:t>
      </w:r>
      <w:r>
        <w:rPr>
          <w:b/>
          <w:sz w:val="28"/>
          <w:szCs w:val="28"/>
        </w:rPr>
        <w:t>.</w:t>
      </w:r>
    </w:p>
    <w:p w:rsidR="00C12A39" w:rsidRDefault="00C12A39" w:rsidP="00C12A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Встановити жорсткий контроль за своєчасним наданням інформації по аварійним ситуаціям відповідальних осіб</w:t>
      </w:r>
    </w:p>
    <w:p w:rsidR="00C12A39" w:rsidRDefault="00C12A39" w:rsidP="00C12A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3168D1">
        <w:rPr>
          <w:b/>
          <w:sz w:val="28"/>
          <w:szCs w:val="28"/>
        </w:rPr>
        <w:t>остійно</w:t>
      </w:r>
      <w:r>
        <w:rPr>
          <w:b/>
          <w:sz w:val="28"/>
          <w:szCs w:val="28"/>
        </w:rPr>
        <w:t>.</w:t>
      </w:r>
    </w:p>
    <w:p w:rsidR="00C12A39" w:rsidRDefault="00C12A39" w:rsidP="00C12A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Координацію роботи за виконанням даного наказу покласти на заступника директора з АГЧ </w:t>
      </w:r>
      <w:proofErr w:type="spellStart"/>
      <w:r>
        <w:rPr>
          <w:sz w:val="28"/>
          <w:szCs w:val="28"/>
        </w:rPr>
        <w:t>Ватченко</w:t>
      </w:r>
      <w:proofErr w:type="spellEnd"/>
      <w:r>
        <w:rPr>
          <w:sz w:val="28"/>
          <w:szCs w:val="28"/>
        </w:rPr>
        <w:t xml:space="preserve"> Л.П.</w:t>
      </w:r>
    </w:p>
    <w:p w:rsidR="00C12A39" w:rsidRDefault="00C12A39" w:rsidP="00C12A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наказу залишаю за собою.</w:t>
      </w:r>
    </w:p>
    <w:p w:rsidR="00C12A39" w:rsidRDefault="00C12A39" w:rsidP="00C12A39">
      <w:pPr>
        <w:pStyle w:val="a3"/>
        <w:jc w:val="both"/>
        <w:rPr>
          <w:sz w:val="28"/>
          <w:szCs w:val="28"/>
        </w:rPr>
      </w:pPr>
    </w:p>
    <w:p w:rsidR="00C12A39" w:rsidRDefault="00C12A39" w:rsidP="00C12A39">
      <w:pPr>
        <w:pStyle w:val="a3"/>
        <w:jc w:val="both"/>
        <w:rPr>
          <w:sz w:val="28"/>
          <w:szCs w:val="28"/>
        </w:rPr>
      </w:pPr>
    </w:p>
    <w:p w:rsidR="00C12A39" w:rsidRDefault="00C12A39" w:rsidP="00C12A39">
      <w:pPr>
        <w:pStyle w:val="a3"/>
        <w:jc w:val="both"/>
        <w:rPr>
          <w:sz w:val="28"/>
          <w:szCs w:val="28"/>
        </w:rPr>
      </w:pPr>
    </w:p>
    <w:p w:rsidR="00C12A39" w:rsidRDefault="00C12A39" w:rsidP="00C12A39">
      <w:pPr>
        <w:pStyle w:val="a3"/>
        <w:jc w:val="both"/>
        <w:rPr>
          <w:sz w:val="28"/>
          <w:szCs w:val="28"/>
        </w:rPr>
      </w:pPr>
    </w:p>
    <w:p w:rsidR="00C12A39" w:rsidRPr="00372BF2" w:rsidRDefault="00C12A39" w:rsidP="00C12A39">
      <w:pPr>
        <w:pStyle w:val="a3"/>
        <w:jc w:val="both"/>
        <w:rPr>
          <w:sz w:val="28"/>
          <w:szCs w:val="28"/>
        </w:rPr>
      </w:pPr>
    </w:p>
    <w:p w:rsidR="00C12A39" w:rsidRDefault="00C12A39" w:rsidP="00C12A39">
      <w:pPr>
        <w:rPr>
          <w:sz w:val="28"/>
          <w:szCs w:val="28"/>
        </w:rPr>
      </w:pPr>
      <w:r>
        <w:rPr>
          <w:sz w:val="28"/>
          <w:szCs w:val="28"/>
        </w:rPr>
        <w:t>Директор Комунального закладу освіти</w:t>
      </w:r>
    </w:p>
    <w:p w:rsidR="00C12A39" w:rsidRDefault="00C12A39" w:rsidP="00C12A39">
      <w:pPr>
        <w:rPr>
          <w:sz w:val="28"/>
          <w:szCs w:val="28"/>
        </w:rPr>
      </w:pPr>
      <w:r>
        <w:rPr>
          <w:sz w:val="28"/>
          <w:szCs w:val="28"/>
        </w:rPr>
        <w:t>«Спеціалізована школа № 115»</w:t>
      </w:r>
    </w:p>
    <w:p w:rsidR="00C12A39" w:rsidRPr="003168D1" w:rsidRDefault="00C12A39" w:rsidP="00C12A39">
      <w:pPr>
        <w:rPr>
          <w:sz w:val="28"/>
          <w:szCs w:val="28"/>
        </w:rPr>
      </w:pPr>
      <w:r>
        <w:rPr>
          <w:sz w:val="28"/>
          <w:szCs w:val="28"/>
        </w:rPr>
        <w:t>Дніпропетровської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В.О. Гребенюк</w:t>
      </w:r>
    </w:p>
    <w:p w:rsidR="00165ADE" w:rsidRDefault="00165ADE"/>
    <w:sectPr w:rsidR="00165ADE" w:rsidSect="00711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0417"/>
    <w:multiLevelType w:val="multilevel"/>
    <w:tmpl w:val="A0F4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6A6CEC"/>
    <w:multiLevelType w:val="hybridMultilevel"/>
    <w:tmpl w:val="12EEA9D4"/>
    <w:lvl w:ilvl="0" w:tplc="C93CB66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A39"/>
    <w:rsid w:val="00165ADE"/>
    <w:rsid w:val="00C1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2A39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C12A3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C12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A3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2016-08-19T08:39:00Z</dcterms:created>
  <dcterms:modified xsi:type="dcterms:W3CDTF">2016-08-19T08:40:00Z</dcterms:modified>
</cp:coreProperties>
</file>