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66" w:rsidRPr="00A00549" w:rsidRDefault="00A75866" w:rsidP="00A75866">
      <w:pPr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  <w:r w:rsidRPr="00A00549">
        <w:rPr>
          <w:rFonts w:ascii="Times New Roman" w:eastAsia="Times New Roman" w:hAnsi="Times New Roman" w:cs="Times New Roman"/>
          <w:smallCaps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866" w:rsidRPr="00A00549" w:rsidRDefault="00A75866" w:rsidP="00A75866">
      <w:pPr>
        <w:jc w:val="center"/>
        <w:rPr>
          <w:rFonts w:ascii="Times New Roman" w:eastAsia="Times New Roman" w:hAnsi="Times New Roman" w:cs="Times New Roman"/>
          <w:smallCaps/>
          <w:color w:val="000000"/>
          <w:sz w:val="32"/>
          <w:szCs w:val="28"/>
          <w:lang w:eastAsia="ru-RU"/>
        </w:rPr>
      </w:pPr>
      <w:r w:rsidRPr="00A00549">
        <w:rPr>
          <w:rFonts w:ascii="Times New Roman" w:eastAsia="Times New Roman" w:hAnsi="Times New Roman" w:cs="Times New Roman"/>
          <w:smallCaps/>
          <w:color w:val="000000"/>
          <w:sz w:val="32"/>
          <w:szCs w:val="28"/>
          <w:lang w:eastAsia="ru-RU"/>
        </w:rPr>
        <w:t>комунальний заклад освіти                                                                                                «спеціалізована школа № 115»                                                                                 дніпропетровської міської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/>
      </w:tblPr>
      <w:tblGrid>
        <w:gridCol w:w="9283"/>
      </w:tblGrid>
      <w:tr w:rsidR="00A75866" w:rsidRPr="00A00549" w:rsidTr="00316440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866" w:rsidRPr="00A00549" w:rsidRDefault="00A75866" w:rsidP="00316440">
            <w:pPr>
              <w:spacing w:line="36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5866" w:rsidRPr="00A00549" w:rsidRDefault="00A75866" w:rsidP="00A758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866" w:rsidRPr="004A7144" w:rsidRDefault="00A75866" w:rsidP="00A7586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5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</w:t>
      </w:r>
    </w:p>
    <w:p w:rsidR="00A75866" w:rsidRPr="00A00549" w:rsidRDefault="00A75866" w:rsidP="00A7586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866" w:rsidRPr="004A7144" w:rsidRDefault="00A75866" w:rsidP="00A75866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2016</w:t>
      </w:r>
      <w:r w:rsidRPr="00A0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 Дніпропетровськ                           №</w:t>
      </w:r>
      <w:r w:rsidRPr="004A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</w:p>
    <w:p w:rsidR="00A75866" w:rsidRPr="004A7144" w:rsidRDefault="00A75866" w:rsidP="00A75866">
      <w:pPr>
        <w:spacing w:before="360" w:line="276" w:lineRule="auto"/>
        <w:ind w:right="5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проведення шкільного літературно-мистецького конкурсу «Реліквії, що ожили»</w:t>
      </w:r>
    </w:p>
    <w:p w:rsidR="00A75866" w:rsidRPr="004A7144" w:rsidRDefault="00A75866" w:rsidP="00A75866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866" w:rsidRPr="004A7144" w:rsidRDefault="00A75866" w:rsidP="00A75866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виконання Указу Президента України від 11.02.2004 № 180/2004 «Про День вшанування учасників бойових дій на території інших держав», відповідно до Плану заходів щодо відзначення у місті Дніпропетровську Дня вшанування учасників бойових дій на території інших держав та Дня пам’яті воїнів-інтернаціоналістів, затвердженого міським головою від 05.02.2016, наказу управління освіти та науки Дніпропетровської міської ради від 10.02.2016 №41 «Про проведення міського літературно-мистецького конкурсу «Реліквії, що ожили», </w:t>
      </w:r>
      <w:r w:rsidRPr="004A7144">
        <w:rPr>
          <w:rFonts w:ascii="Times New Roman" w:hAnsi="Times New Roman"/>
          <w:sz w:val="28"/>
          <w:szCs w:val="28"/>
        </w:rPr>
        <w:t xml:space="preserve">наказу відділу освіти Амур - Нижньодніпровської  районної у місті раді «Про проведення районного літературно-мистецького конкурсу «Реліквії, що ожили», </w:t>
      </w:r>
      <w:r w:rsidRPr="004A7144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утвердження принципів загальнолюдської моралі, військово-патріотичного виховання дітей та учнівської молоді, формування ціннісних орієнтирів і громадянської самосвідомості на прикладах мужності та героїзму учасників бойових дій на території інших держав, ветеранів Другої світової війни, учасників антитерористичної операції в Донецькій та Луганській областях, формування естетичного смаку школярів засобами мистецтва</w:t>
      </w:r>
    </w:p>
    <w:p w:rsidR="00A75866" w:rsidRPr="004A7144" w:rsidRDefault="00A75866" w:rsidP="00A75866">
      <w:pPr>
        <w:spacing w:line="276" w:lineRule="auto"/>
        <w:ind w:left="567" w:right="1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 – 17-19лютого  2016 року.</w:t>
      </w:r>
    </w:p>
    <w:p w:rsidR="00A75866" w:rsidRPr="004A7144" w:rsidRDefault="00A75866" w:rsidP="00A75866">
      <w:pPr>
        <w:spacing w:before="240" w:after="24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866" w:rsidRPr="004A7144" w:rsidRDefault="00A75866" w:rsidP="00A75866">
      <w:pPr>
        <w:pStyle w:val="a3"/>
        <w:numPr>
          <w:ilvl w:val="0"/>
          <w:numId w:val="2"/>
        </w:numPr>
        <w:tabs>
          <w:tab w:val="num" w:pos="900"/>
        </w:tabs>
        <w:spacing w:line="276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proofErr w:type="spellStart"/>
      <w:r w:rsidRPr="004A714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відбірковий</w:t>
      </w:r>
      <w:proofErr w:type="spellEnd"/>
      <w:r w:rsidRPr="004A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(шкільний етап) літературно-мистецький конкурс «Реліквії, що ожили» - 10-16 лютого 2016 року; відповідно до Положення (додаток 1 до наказу управління освіти та науки від 10.02.2016 №41);</w:t>
      </w:r>
    </w:p>
    <w:p w:rsidR="00A75866" w:rsidRDefault="00A75866" w:rsidP="00A75866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Направити кращі творчі роботи для участі у районному етапі Конкурсу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17-19лютого  2016 року</w:t>
      </w:r>
    </w:p>
    <w:p w:rsidR="00A75866" w:rsidRPr="004A7144" w:rsidRDefault="00A75866" w:rsidP="00A75866">
      <w:pPr>
        <w:pStyle w:val="a3"/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</w:t>
      </w:r>
      <w:r w:rsidRPr="004A7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омінація Конкурсу</w:t>
      </w:r>
      <w:r w:rsidRPr="004A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творчий проект - літературний твір-спогад (відповідальні по школі: </w:t>
      </w:r>
      <w:proofErr w:type="spellStart"/>
      <w:r w:rsidRPr="004A71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Тарануха</w:t>
      </w:r>
      <w:proofErr w:type="spellEnd"/>
      <w:r w:rsidRPr="004A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</w:t>
      </w:r>
      <w:proofErr w:type="spellStart"/>
      <w:r w:rsidRPr="004A714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Губаренко</w:t>
      </w:r>
      <w:proofErr w:type="spellEnd"/>
      <w:r w:rsidRPr="004A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І.А.) </w:t>
      </w:r>
    </w:p>
    <w:p w:rsidR="00A75866" w:rsidRPr="004A7144" w:rsidRDefault="00A75866" w:rsidP="00A75866">
      <w:pPr>
        <w:pStyle w:val="a3"/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Роботи направляти у СЗШ №133, керівник РМО </w:t>
      </w:r>
      <w:proofErr w:type="spellStart"/>
      <w:r w:rsidRPr="004A714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Балюрко</w:t>
      </w:r>
      <w:proofErr w:type="spellEnd"/>
      <w:r w:rsidRPr="004A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Н.Р.;</w:t>
      </w:r>
    </w:p>
    <w:p w:rsidR="00A75866" w:rsidRPr="004A7144" w:rsidRDefault="00A75866" w:rsidP="00A75866">
      <w:pPr>
        <w:numPr>
          <w:ilvl w:val="0"/>
          <w:numId w:val="1"/>
        </w:numPr>
        <w:tabs>
          <w:tab w:val="num" w:pos="0"/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номінація Конкурсу: образотворче мистецтво (відповідальна по школі Недошита І.В.) роботи направляти у ЦХЕТУМ </w:t>
      </w:r>
    </w:p>
    <w:p w:rsidR="00A75866" w:rsidRPr="004A7144" w:rsidRDefault="00A75866" w:rsidP="00A75866">
      <w:pPr>
        <w:numPr>
          <w:ilvl w:val="0"/>
          <w:numId w:val="1"/>
        </w:numPr>
        <w:tabs>
          <w:tab w:val="num" w:pos="0"/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номінація Конкурсу:</w:t>
      </w:r>
      <w:r w:rsidRPr="004A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комп’ютерна графіка (відповідальна по школі </w:t>
      </w:r>
      <w:proofErr w:type="spellStart"/>
      <w:r w:rsidRPr="004A7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Комиза</w:t>
      </w:r>
      <w:proofErr w:type="spellEnd"/>
      <w:r w:rsidRPr="004A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О.В.) роботи направляти в СШ №134, керівник РМО </w:t>
      </w:r>
      <w:proofErr w:type="spellStart"/>
      <w:r w:rsidRPr="004A714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Зеленцовій</w:t>
      </w:r>
      <w:proofErr w:type="spellEnd"/>
      <w:r w:rsidRPr="004A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</w:t>
      </w:r>
    </w:p>
    <w:p w:rsidR="00A75866" w:rsidRPr="004A7144" w:rsidRDefault="00A75866" w:rsidP="00A75866">
      <w:pPr>
        <w:spacing w:line="276" w:lineRule="auto"/>
        <w:ind w:left="900" w:firstLine="5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18 лютого 2016 року</w:t>
      </w:r>
    </w:p>
    <w:p w:rsidR="00A75866" w:rsidRPr="004A7144" w:rsidRDefault="00A75866" w:rsidP="00A7586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розмістити інформацію про підсумки проведення Конкурсу на сайті школи</w:t>
      </w:r>
      <w:r w:rsidRPr="004A714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A75866" w:rsidRPr="004A7144" w:rsidRDefault="00A75866" w:rsidP="00A75866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567"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44">
        <w:rPr>
          <w:rFonts w:ascii="Times New Roman" w:eastAsia="Times New Roman" w:hAnsi="Times New Roman" w:cs="Times New Roman"/>
          <w:sz w:val="28"/>
          <w:szCs w:val="28"/>
          <w:lang w:eastAsia="ru-RU"/>
        </w:rPr>
        <w:t>10-22 лютого 2016 року</w:t>
      </w:r>
    </w:p>
    <w:p w:rsidR="00A75866" w:rsidRPr="004A7144" w:rsidRDefault="00A75866" w:rsidP="00A75866">
      <w:pPr>
        <w:tabs>
          <w:tab w:val="left" w:pos="851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Керівникам РМО </w:t>
      </w:r>
      <w:proofErr w:type="spellStart"/>
      <w:r w:rsidRPr="004A714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Балюрко</w:t>
      </w:r>
      <w:proofErr w:type="spellEnd"/>
      <w:r w:rsidRPr="004A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Н.Р., </w:t>
      </w:r>
      <w:proofErr w:type="spellStart"/>
      <w:r w:rsidRPr="004A714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Зеленцовій</w:t>
      </w:r>
      <w:proofErr w:type="spellEnd"/>
      <w:r w:rsidRPr="004A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О.Г., директору </w:t>
      </w:r>
      <w:proofErr w:type="spellStart"/>
      <w:r w:rsidRPr="004A7144">
        <w:rPr>
          <w:rFonts w:ascii="Times New Roman" w:eastAsia="Times New Roman" w:hAnsi="Times New Roman" w:cs="Times New Roman"/>
          <w:sz w:val="28"/>
          <w:szCs w:val="28"/>
          <w:lang w:eastAsia="ru-RU"/>
        </w:rPr>
        <w:t>ЦХЕТУМу</w:t>
      </w:r>
      <w:proofErr w:type="spellEnd"/>
      <w:r w:rsidRPr="004A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забезпечити направлення кращих творчих робіт для участі у міському етапі Конкурсу (до Міського палацу дітей та юнацтва)</w:t>
      </w:r>
    </w:p>
    <w:p w:rsidR="00A75866" w:rsidRPr="004A7144" w:rsidRDefault="00A75866" w:rsidP="00A75866">
      <w:pPr>
        <w:spacing w:line="276" w:lineRule="auto"/>
        <w:ind w:left="900" w:firstLine="5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19 лютого 2016 року</w:t>
      </w:r>
    </w:p>
    <w:p w:rsidR="00A75866" w:rsidRPr="004A7144" w:rsidRDefault="00A75866" w:rsidP="00A75866">
      <w:pPr>
        <w:tabs>
          <w:tab w:val="left" w:pos="993"/>
        </w:tabs>
        <w:spacing w:before="120" w:line="276" w:lineRule="auto"/>
        <w:ind w:firstLine="567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A714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Координацію роботи щодо виконання цього наказу покласти на ЗДВР Ситник Т.В., контроль-залишаю за собою.</w:t>
      </w:r>
    </w:p>
    <w:p w:rsidR="00A75866" w:rsidRPr="004A7144" w:rsidRDefault="00A75866" w:rsidP="00A75866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866" w:rsidRPr="004A7144" w:rsidRDefault="00A75866" w:rsidP="00A75866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75866" w:rsidRPr="004A7144" w:rsidRDefault="00A75866" w:rsidP="00A75866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75866" w:rsidRPr="004A7144" w:rsidRDefault="00A75866" w:rsidP="00A75866">
      <w:pPr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5866" w:rsidRPr="004A7144" w:rsidRDefault="00A75866" w:rsidP="00A75866">
      <w:pPr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5866" w:rsidRPr="004A7144" w:rsidRDefault="00A75866" w:rsidP="00A75866">
      <w:pPr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5866" w:rsidRPr="004A7144" w:rsidRDefault="00A75866" w:rsidP="00A75866">
      <w:pPr>
        <w:spacing w:before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Директор школи                                                             В.О. Гребенюк</w:t>
      </w:r>
    </w:p>
    <w:p w:rsidR="00A75866" w:rsidRPr="004A7144" w:rsidRDefault="00A75866" w:rsidP="00A75866">
      <w:pPr>
        <w:tabs>
          <w:tab w:val="left" w:pos="5220"/>
          <w:tab w:val="left" w:pos="6096"/>
          <w:tab w:val="left" w:pos="6300"/>
        </w:tabs>
        <w:ind w:left="538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1389E" w:rsidRDefault="00C1389E"/>
    <w:sectPr w:rsidR="00C1389E" w:rsidSect="00C1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3D4A"/>
    <w:multiLevelType w:val="hybridMultilevel"/>
    <w:tmpl w:val="475021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07A7F"/>
    <w:multiLevelType w:val="hybridMultilevel"/>
    <w:tmpl w:val="06B6B3CC"/>
    <w:lvl w:ilvl="0" w:tplc="7F1A8F9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866"/>
    <w:rsid w:val="00A75866"/>
    <w:rsid w:val="00C1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66"/>
    <w:pPr>
      <w:spacing w:after="0" w:line="24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8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8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86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115</dc:creator>
  <cp:lastModifiedBy>Школа 115</cp:lastModifiedBy>
  <cp:revision>1</cp:revision>
  <dcterms:created xsi:type="dcterms:W3CDTF">2016-03-16T14:34:00Z</dcterms:created>
  <dcterms:modified xsi:type="dcterms:W3CDTF">2016-03-16T14:34:00Z</dcterms:modified>
</cp:coreProperties>
</file>